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0" w:type="dxa"/>
        <w:tblInd w:w="93" w:type="dxa"/>
        <w:tblLook w:val="04A0"/>
      </w:tblPr>
      <w:tblGrid>
        <w:gridCol w:w="660"/>
        <w:gridCol w:w="3580"/>
        <w:gridCol w:w="3660"/>
        <w:gridCol w:w="3080"/>
        <w:gridCol w:w="1660"/>
        <w:gridCol w:w="1480"/>
      </w:tblGrid>
      <w:tr w:rsidR="00532420" w:rsidRPr="00147BA4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532420" w:rsidRDefault="00532420" w:rsidP="001A3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2420">
              <w:rPr>
                <w:rFonts w:ascii="Times New Roman" w:hAnsi="Times New Roman" w:cs="Times New Roman"/>
                <w:b/>
                <w:bCs/>
                <w:color w:val="000000"/>
              </w:rPr>
              <w:t>АКТ №28</w:t>
            </w:r>
          </w:p>
        </w:tc>
      </w:tr>
      <w:tr w:rsidR="00532420" w:rsidRPr="00147BA4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532420" w:rsidRDefault="00532420" w:rsidP="001A3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24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532420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532420" w:rsidRPr="00147BA4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532420" w:rsidRDefault="00532420" w:rsidP="001A3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2420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ОРГАНИЗАЦИИ КУЛЬТУРЫ</w:t>
            </w:r>
          </w:p>
        </w:tc>
      </w:tr>
      <w:tr w:rsidR="00532420" w:rsidRPr="00147BA4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532420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532420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532420">
              <w:rPr>
                <w:rFonts w:ascii="Times New Roman" w:hAnsi="Times New Roman" w:cs="Times New Roman"/>
                <w:color w:val="000000"/>
              </w:rPr>
              <w:t>Наименование организации: 28. Муниципальное бюджетное учреждение Центр досуга "Строитель"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Регион: Челябинская область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 xml:space="preserve">Адрес: 456313 Челябинская область, </w:t>
            </w:r>
            <w:proofErr w:type="gramStart"/>
            <w:r w:rsidRPr="00D750DA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D750DA">
              <w:rPr>
                <w:rFonts w:ascii="Times New Roman" w:hAnsi="Times New Roman" w:cs="Times New Roman"/>
                <w:color w:val="000000"/>
              </w:rPr>
              <w:t>. Миасс, ул. Керченская, д.15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Ф.И.О. руководителя: Тергалова Юлия Сергеевна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Контактный телефон:  8(3513)24-17-83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организации культуры</w:t>
            </w:r>
            <w:proofErr w:type="gramEnd"/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50DA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 w:rsidRPr="00D750DA">
              <w:rPr>
                <w:rFonts w:ascii="Times New Roman" w:hAnsi="Times New Roman" w:cs="Times New Roman"/>
                <w:color w:val="000000"/>
              </w:rPr>
      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сведения об учредителе/учредителях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контактные телефоны, адреса электронной почты учредителя/учредителей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адрес сайта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положения о филиалах и представительствах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ФИО и должности руководителей структурных подразделений и филиалов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контактные телефоны, адреса электронной почты структурных подразделений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адреса сайтов структурных подразделений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информация о материально-техническом обеспечении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копия лицензии на осуществление деятельности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информация о планируемых мероприятиях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результаты независимой оценки качества оказания услуг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lastRenderedPageBreak/>
              <w:t>- план по улучшению качества работы организации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доступностью записи на получение услуги: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при личном обращении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D750DA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D750D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750DA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D750D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32420" w:rsidRPr="00D750DA" w:rsidTr="001A3AC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организаций культуры»:</w:t>
            </w: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довести долю получателей услуг, удовлетворённых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довести долю получателей услуг, удовлетворённых доброжелательностью, вежливостью работников организации культуры при использовании дистанционных форм взаимодействия, до 100%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D750D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довести долю получателей услуг, которые готовы рекомендовать организацию культуры родственникам и знакомым, до 100%</w:t>
            </w:r>
          </w:p>
        </w:tc>
      </w:tr>
      <w:tr w:rsidR="00532420" w:rsidRPr="00D750DA" w:rsidTr="001A3ACC">
        <w:trPr>
          <w:trHeight w:val="30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420" w:rsidRPr="00D750DA" w:rsidRDefault="00532420" w:rsidP="001A3ACC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D750DA">
              <w:rPr>
                <w:rFonts w:ascii="Times New Roman" w:hAnsi="Times New Roman" w:cs="Times New Roman"/>
                <w:color w:val="000000"/>
              </w:rPr>
              <w:t>- довести долю получателей услуг, удовлетворённых удобством графика работы организации культуры, до 100%</w:t>
            </w:r>
          </w:p>
        </w:tc>
      </w:tr>
    </w:tbl>
    <w:p w:rsidR="005B1217" w:rsidRDefault="005B1217"/>
    <w:sectPr w:rsidR="005B1217" w:rsidSect="005324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420"/>
    <w:rsid w:val="004C6748"/>
    <w:rsid w:val="00532420"/>
    <w:rsid w:val="005B1217"/>
    <w:rsid w:val="00730EA8"/>
    <w:rsid w:val="00832475"/>
    <w:rsid w:val="009B6AFC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20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C5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>Ya Blondinko Edition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2020-09-22T08:08:00Z</dcterms:created>
  <dcterms:modified xsi:type="dcterms:W3CDTF">2020-09-22T08:09:00Z</dcterms:modified>
</cp:coreProperties>
</file>